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6E4A" w:rsidRDefault="00EE6E4A" w:rsidP="00216575">
      <w:pPr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="00216575" w:rsidRPr="00957449">
        <w:rPr>
          <w:sz w:val="28"/>
          <w:szCs w:val="28"/>
        </w:rPr>
        <w:t>просн</w:t>
      </w:r>
      <w:r>
        <w:rPr>
          <w:sz w:val="28"/>
          <w:szCs w:val="28"/>
        </w:rPr>
        <w:t>ый</w:t>
      </w:r>
      <w:r w:rsidR="00216575" w:rsidRPr="00957449">
        <w:rPr>
          <w:sz w:val="28"/>
          <w:szCs w:val="28"/>
        </w:rPr>
        <w:t xml:space="preserve"> лист</w:t>
      </w:r>
    </w:p>
    <w:p w:rsidR="00216575" w:rsidRPr="00957449" w:rsidRDefault="00216575" w:rsidP="00216575">
      <w:pPr>
        <w:jc w:val="center"/>
        <w:rPr>
          <w:sz w:val="28"/>
          <w:szCs w:val="28"/>
        </w:rPr>
      </w:pPr>
      <w:bookmarkStart w:id="0" w:name="_GoBack"/>
      <w:bookmarkEnd w:id="0"/>
      <w:r w:rsidRPr="00957449">
        <w:rPr>
          <w:sz w:val="28"/>
          <w:szCs w:val="28"/>
        </w:rPr>
        <w:t xml:space="preserve"> при проведении публичных консультаций</w:t>
      </w:r>
    </w:p>
    <w:p w:rsidR="00216575" w:rsidRPr="00957449" w:rsidRDefault="00216575" w:rsidP="00216575">
      <w:pPr>
        <w:jc w:val="center"/>
        <w:rPr>
          <w:sz w:val="28"/>
          <w:szCs w:val="28"/>
        </w:rPr>
      </w:pPr>
      <w:r w:rsidRPr="00957449">
        <w:rPr>
          <w:sz w:val="28"/>
          <w:szCs w:val="28"/>
        </w:rPr>
        <w:t>в рамках оценки регулирующего воздействия</w:t>
      </w:r>
    </w:p>
    <w:p w:rsidR="00216575" w:rsidRPr="00957449" w:rsidRDefault="00216575" w:rsidP="00216575">
      <w:pPr>
        <w:jc w:val="center"/>
        <w:rPr>
          <w:sz w:val="28"/>
          <w:szCs w:val="28"/>
        </w:rPr>
      </w:pPr>
      <w:r w:rsidRPr="00957449">
        <w:rPr>
          <w:sz w:val="28"/>
          <w:szCs w:val="28"/>
        </w:rPr>
        <w:t>по проекту нормативного правового акта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56"/>
      </w:tblGrid>
      <w:tr w:rsidR="00216575" w:rsidRPr="00957449" w:rsidTr="00C25B47">
        <w:trPr>
          <w:trHeight w:val="699"/>
        </w:trPr>
        <w:tc>
          <w:tcPr>
            <w:tcW w:w="9356" w:type="dxa"/>
            <w:tcBorders>
              <w:bottom w:val="single" w:sz="4" w:space="0" w:color="auto"/>
            </w:tcBorders>
            <w:shd w:val="clear" w:color="auto" w:fill="auto"/>
          </w:tcPr>
          <w:p w:rsidR="00216575" w:rsidRPr="00957449" w:rsidRDefault="00216575" w:rsidP="00C25B47">
            <w:pPr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Перечень вопросов в рамках проведения публичного обсуждения</w:t>
            </w:r>
          </w:p>
          <w:p w:rsidR="00216575" w:rsidRPr="00957449" w:rsidRDefault="00216575" w:rsidP="00C25B47">
            <w:pPr>
              <w:jc w:val="center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________________________________________________________________</w:t>
            </w:r>
          </w:p>
          <w:p w:rsidR="00216575" w:rsidRPr="00957449" w:rsidRDefault="00216575" w:rsidP="00C25B47">
            <w:pPr>
              <w:jc w:val="center"/>
              <w:rPr>
                <w:i/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>(наименование проекта нормативного правового акта)</w:t>
            </w:r>
          </w:p>
          <w:p w:rsidR="00216575" w:rsidRPr="00957449" w:rsidRDefault="00216575" w:rsidP="00C25B47">
            <w:pPr>
              <w:jc w:val="center"/>
              <w:rPr>
                <w:i/>
                <w:sz w:val="28"/>
                <w:szCs w:val="28"/>
              </w:rPr>
            </w:pPr>
          </w:p>
          <w:p w:rsidR="00216575" w:rsidRPr="00957449" w:rsidRDefault="00216575" w:rsidP="00C25B47">
            <w:pPr>
              <w:jc w:val="both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Пожалуйста, заполните и направьте данную форму по электронной почте на адрес_________________________ не позднее______________________</w:t>
            </w:r>
          </w:p>
          <w:p w:rsidR="00216575" w:rsidRPr="00957449" w:rsidRDefault="00216575" w:rsidP="00C25B47">
            <w:pPr>
              <w:rPr>
                <w:i/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 xml:space="preserve">                 </w:t>
            </w:r>
            <w:proofErr w:type="gramStart"/>
            <w:r w:rsidRPr="00957449">
              <w:rPr>
                <w:i/>
                <w:sz w:val="28"/>
                <w:szCs w:val="28"/>
              </w:rPr>
              <w:t>(указание адреса электронной почты                      (дата)</w:t>
            </w:r>
            <w:proofErr w:type="gramEnd"/>
          </w:p>
          <w:p w:rsidR="00216575" w:rsidRPr="00957449" w:rsidRDefault="00216575" w:rsidP="00C25B47">
            <w:pPr>
              <w:jc w:val="both"/>
              <w:rPr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 xml:space="preserve">    ответственного сотрудника регулирующего органа)</w:t>
            </w:r>
            <w:r w:rsidRPr="00957449">
              <w:rPr>
                <w:sz w:val="28"/>
                <w:szCs w:val="28"/>
              </w:rPr>
              <w:t xml:space="preserve"> </w:t>
            </w:r>
          </w:p>
          <w:p w:rsidR="00216575" w:rsidRPr="00957449" w:rsidRDefault="00216575" w:rsidP="00C25B47">
            <w:pPr>
              <w:jc w:val="both"/>
              <w:rPr>
                <w:sz w:val="28"/>
                <w:szCs w:val="28"/>
              </w:rPr>
            </w:pPr>
            <w:r w:rsidRPr="00957449">
              <w:rPr>
                <w:sz w:val="28"/>
                <w:szCs w:val="28"/>
              </w:rPr>
              <w:t>Регулирующий орган не будет иметь возможности проанализировать позиции, направленные ему после указанного срока, а также направленные не в соответствии с настоящей формой.</w:t>
            </w:r>
          </w:p>
        </w:tc>
      </w:tr>
    </w:tbl>
    <w:p w:rsidR="00216575" w:rsidRPr="00957449" w:rsidRDefault="00216575" w:rsidP="00216575">
      <w:pPr>
        <w:rPr>
          <w:sz w:val="28"/>
          <w:szCs w:val="28"/>
        </w:rPr>
      </w:pPr>
    </w:p>
    <w:p w:rsidR="00216575" w:rsidRPr="00957449" w:rsidRDefault="00216575" w:rsidP="00216575">
      <w:pPr>
        <w:pBdr>
          <w:top w:val="single" w:sz="4" w:space="1" w:color="auto"/>
          <w:left w:val="single" w:sz="4" w:space="0" w:color="auto"/>
          <w:bottom w:val="single" w:sz="4" w:space="5" w:color="auto"/>
          <w:right w:val="single" w:sz="4" w:space="11" w:color="auto"/>
        </w:pBdr>
        <w:jc w:val="center"/>
        <w:rPr>
          <w:sz w:val="28"/>
          <w:szCs w:val="28"/>
        </w:rPr>
      </w:pPr>
      <w:r w:rsidRPr="00957449">
        <w:rPr>
          <w:sz w:val="28"/>
          <w:szCs w:val="28"/>
        </w:rPr>
        <w:t>Контактная информация</w:t>
      </w:r>
    </w:p>
    <w:p w:rsidR="00216575" w:rsidRPr="00957449" w:rsidRDefault="00216575" w:rsidP="00216575">
      <w:pPr>
        <w:pBdr>
          <w:top w:val="single" w:sz="4" w:space="1" w:color="auto"/>
          <w:left w:val="single" w:sz="4" w:space="0" w:color="auto"/>
          <w:bottom w:val="single" w:sz="4" w:space="5" w:color="auto"/>
          <w:right w:val="single" w:sz="4" w:space="11" w:color="auto"/>
        </w:pBdr>
        <w:jc w:val="both"/>
        <w:rPr>
          <w:sz w:val="28"/>
          <w:szCs w:val="28"/>
        </w:rPr>
      </w:pPr>
      <w:r w:rsidRPr="00957449">
        <w:rPr>
          <w:sz w:val="28"/>
          <w:szCs w:val="28"/>
        </w:rPr>
        <w:t>По Вашему желанию укажите:</w:t>
      </w:r>
    </w:p>
    <w:p w:rsidR="00216575" w:rsidRPr="00957449" w:rsidRDefault="00216575" w:rsidP="00216575">
      <w:pPr>
        <w:pBdr>
          <w:top w:val="single" w:sz="4" w:space="1" w:color="auto"/>
          <w:left w:val="single" w:sz="4" w:space="0" w:color="auto"/>
          <w:bottom w:val="single" w:sz="4" w:space="5" w:color="auto"/>
          <w:right w:val="single" w:sz="4" w:space="11" w:color="auto"/>
        </w:pBdr>
        <w:jc w:val="both"/>
        <w:rPr>
          <w:sz w:val="28"/>
          <w:szCs w:val="28"/>
        </w:rPr>
      </w:pPr>
      <w:r w:rsidRPr="00957449">
        <w:rPr>
          <w:sz w:val="28"/>
          <w:szCs w:val="28"/>
        </w:rPr>
        <w:t>Наименование организации _______________________________________</w:t>
      </w:r>
    </w:p>
    <w:p w:rsidR="00216575" w:rsidRPr="00957449" w:rsidRDefault="00216575" w:rsidP="00216575">
      <w:pPr>
        <w:pBdr>
          <w:top w:val="single" w:sz="4" w:space="1" w:color="auto"/>
          <w:left w:val="single" w:sz="4" w:space="0" w:color="auto"/>
          <w:bottom w:val="single" w:sz="4" w:space="5" w:color="auto"/>
          <w:right w:val="single" w:sz="4" w:space="11" w:color="auto"/>
        </w:pBdr>
        <w:jc w:val="both"/>
        <w:rPr>
          <w:sz w:val="28"/>
          <w:szCs w:val="28"/>
        </w:rPr>
      </w:pPr>
      <w:r w:rsidRPr="00957449">
        <w:rPr>
          <w:sz w:val="28"/>
          <w:szCs w:val="28"/>
        </w:rPr>
        <w:t>Сферу деятельности организации __________________________________</w:t>
      </w:r>
    </w:p>
    <w:p w:rsidR="00216575" w:rsidRPr="00957449" w:rsidRDefault="00216575" w:rsidP="00216575">
      <w:pPr>
        <w:pBdr>
          <w:top w:val="single" w:sz="4" w:space="1" w:color="auto"/>
          <w:left w:val="single" w:sz="4" w:space="0" w:color="auto"/>
          <w:bottom w:val="single" w:sz="4" w:space="5" w:color="auto"/>
          <w:right w:val="single" w:sz="4" w:space="11" w:color="auto"/>
        </w:pBdr>
        <w:jc w:val="both"/>
        <w:rPr>
          <w:sz w:val="28"/>
          <w:szCs w:val="28"/>
        </w:rPr>
      </w:pPr>
      <w:r w:rsidRPr="00957449">
        <w:rPr>
          <w:sz w:val="28"/>
          <w:szCs w:val="28"/>
        </w:rPr>
        <w:t>Ф.И.О. контактного лица _________________________________________</w:t>
      </w:r>
    </w:p>
    <w:p w:rsidR="00216575" w:rsidRPr="00957449" w:rsidRDefault="00216575" w:rsidP="00216575">
      <w:pPr>
        <w:pBdr>
          <w:top w:val="single" w:sz="4" w:space="1" w:color="auto"/>
          <w:left w:val="single" w:sz="4" w:space="0" w:color="auto"/>
          <w:bottom w:val="single" w:sz="4" w:space="5" w:color="auto"/>
          <w:right w:val="single" w:sz="4" w:space="11" w:color="auto"/>
        </w:pBdr>
        <w:jc w:val="both"/>
        <w:rPr>
          <w:sz w:val="28"/>
          <w:szCs w:val="28"/>
        </w:rPr>
      </w:pPr>
      <w:r w:rsidRPr="00957449">
        <w:rPr>
          <w:sz w:val="28"/>
          <w:szCs w:val="28"/>
        </w:rPr>
        <w:t>Номер контактного телефона _____________________________________</w:t>
      </w:r>
    </w:p>
    <w:p w:rsidR="00216575" w:rsidRPr="00957449" w:rsidRDefault="00216575" w:rsidP="00216575">
      <w:pPr>
        <w:pBdr>
          <w:top w:val="single" w:sz="4" w:space="1" w:color="auto"/>
          <w:left w:val="single" w:sz="4" w:space="0" w:color="auto"/>
          <w:bottom w:val="single" w:sz="4" w:space="5" w:color="auto"/>
          <w:right w:val="single" w:sz="4" w:space="11" w:color="auto"/>
        </w:pBdr>
        <w:jc w:val="both"/>
        <w:rPr>
          <w:sz w:val="28"/>
          <w:szCs w:val="28"/>
        </w:rPr>
      </w:pPr>
      <w:r w:rsidRPr="00957449">
        <w:rPr>
          <w:sz w:val="28"/>
          <w:szCs w:val="28"/>
        </w:rPr>
        <w:t>Адрес электронной почты ________________________________________</w:t>
      </w:r>
    </w:p>
    <w:p w:rsidR="00216575" w:rsidRPr="00957449" w:rsidRDefault="00216575" w:rsidP="00216575">
      <w:pPr>
        <w:rPr>
          <w:sz w:val="28"/>
          <w:szCs w:val="28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356"/>
      </w:tblGrid>
      <w:tr w:rsidR="00216575" w:rsidRPr="00957449" w:rsidTr="00C25B47">
        <w:trPr>
          <w:trHeight w:val="397"/>
        </w:trPr>
        <w:tc>
          <w:tcPr>
            <w:tcW w:w="9356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i/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>1. На решение какой проблемы, на Ваш взгляд, направлено предлагаемое правовое регулирование? Актуальная ли данная проблема сегодня?</w:t>
            </w:r>
          </w:p>
        </w:tc>
      </w:tr>
      <w:tr w:rsidR="00216575" w:rsidRPr="00957449" w:rsidTr="00C25B47">
        <w:trPr>
          <w:trHeight w:val="221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jc w:val="both"/>
              <w:rPr>
                <w:sz w:val="28"/>
                <w:szCs w:val="28"/>
              </w:rPr>
            </w:pPr>
          </w:p>
        </w:tc>
      </w:tr>
      <w:tr w:rsidR="00216575" w:rsidRPr="00957449" w:rsidTr="00C25B47">
        <w:trPr>
          <w:trHeight w:val="221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 xml:space="preserve">2. Обосновал ли разработчик необходимость государственного вмешательства? Соответствует ли цель предлагаемого правового регулирования проблеме, на решение которой оно направлено? </w:t>
            </w:r>
          </w:p>
        </w:tc>
      </w:tr>
      <w:tr w:rsidR="00216575" w:rsidRPr="00957449" w:rsidTr="00C25B47">
        <w:trPr>
          <w:trHeight w:val="221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jc w:val="both"/>
              <w:rPr>
                <w:sz w:val="28"/>
                <w:szCs w:val="28"/>
              </w:rPr>
            </w:pPr>
          </w:p>
        </w:tc>
      </w:tr>
      <w:tr w:rsidR="00216575" w:rsidRPr="00957449" w:rsidTr="00C25B47"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i/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 xml:space="preserve">3. Является ли выбранный вариант решения проблемы оптимальным? Существуют ли иные варианты достижения заявленных целей правового регулирования? Если да, выделите те их них, которые, по Вашему мнению, были бы менее </w:t>
            </w:r>
            <w:proofErr w:type="spellStart"/>
            <w:r w:rsidRPr="00957449">
              <w:rPr>
                <w:i/>
                <w:sz w:val="28"/>
                <w:szCs w:val="28"/>
              </w:rPr>
              <w:t>затратны</w:t>
            </w:r>
            <w:proofErr w:type="spellEnd"/>
            <w:r w:rsidRPr="00957449">
              <w:rPr>
                <w:i/>
                <w:sz w:val="28"/>
                <w:szCs w:val="28"/>
              </w:rPr>
              <w:t xml:space="preserve"> и (или) более эффективны?</w:t>
            </w:r>
          </w:p>
        </w:tc>
      </w:tr>
      <w:tr w:rsidR="00216575" w:rsidRPr="00957449" w:rsidTr="00C25B47">
        <w:trPr>
          <w:trHeight w:val="86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jc w:val="both"/>
              <w:rPr>
                <w:sz w:val="28"/>
                <w:szCs w:val="28"/>
              </w:rPr>
            </w:pPr>
          </w:p>
        </w:tc>
      </w:tr>
      <w:tr w:rsidR="00216575" w:rsidRPr="00957449" w:rsidTr="00C25B47">
        <w:trPr>
          <w:trHeight w:val="397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i/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>4. Какие, по Вашему мнению, субъекты предпринимательской и инвестиционной деятельности будут затронуты предлагаемым регулированием (по видам субъектов, по отраслям, по количеству таких субъектов?)</w:t>
            </w:r>
          </w:p>
        </w:tc>
      </w:tr>
      <w:tr w:rsidR="00216575" w:rsidRPr="00957449" w:rsidTr="00C25B47">
        <w:trPr>
          <w:trHeight w:val="218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jc w:val="both"/>
              <w:rPr>
                <w:sz w:val="28"/>
                <w:szCs w:val="28"/>
              </w:rPr>
            </w:pPr>
          </w:p>
        </w:tc>
      </w:tr>
      <w:tr w:rsidR="00216575" w:rsidRPr="00957449" w:rsidTr="00C25B47">
        <w:trPr>
          <w:trHeight w:val="397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i/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 xml:space="preserve">5. Повлияет ли введение предлагаемого регулирования на конкурентную среду в отрасли, будет ли способствовать необоснованному изменению расстановки сил в отрасли? Если да, то как? Приведите, по </w:t>
            </w:r>
            <w:r w:rsidRPr="00957449">
              <w:rPr>
                <w:i/>
                <w:sz w:val="28"/>
                <w:szCs w:val="28"/>
              </w:rPr>
              <w:lastRenderedPageBreak/>
              <w:t>возможности, количественные оценки.</w:t>
            </w:r>
          </w:p>
        </w:tc>
      </w:tr>
      <w:tr w:rsidR="00216575" w:rsidRPr="00957449" w:rsidTr="00C25B47">
        <w:trPr>
          <w:trHeight w:val="197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jc w:val="both"/>
              <w:rPr>
                <w:sz w:val="28"/>
                <w:szCs w:val="28"/>
              </w:rPr>
            </w:pPr>
          </w:p>
        </w:tc>
      </w:tr>
      <w:tr w:rsidR="00216575" w:rsidRPr="00957449" w:rsidTr="00C25B47">
        <w:trPr>
          <w:trHeight w:val="397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i/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 xml:space="preserve">6. Оцените, насколько полно и точно отражены обязанности, ответственность субъектов регулирования, а также насколько понятно прописаны административные процедуры, реализуемые ответственными исполнительными органами государственной власти Ханты-Мансийского автономного округа – Югры, насколько точно и недвусмысленно прописаны властные функции и полномочия? </w:t>
            </w:r>
          </w:p>
        </w:tc>
      </w:tr>
      <w:tr w:rsidR="00216575" w:rsidRPr="00957449" w:rsidTr="00C25B47">
        <w:trPr>
          <w:trHeight w:val="397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jc w:val="both"/>
              <w:rPr>
                <w:i/>
                <w:sz w:val="28"/>
                <w:szCs w:val="28"/>
              </w:rPr>
            </w:pPr>
          </w:p>
        </w:tc>
      </w:tr>
      <w:tr w:rsidR="00216575" w:rsidRPr="00957449" w:rsidTr="00C25B47">
        <w:trPr>
          <w:trHeight w:val="397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i/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>7. Считаете ли Вы, что предлагаемые нормы не соответствуют или противоречат иным действующим нормативным правовым актам? Если да, укажите такие нормы и нормативные правовые акты.</w:t>
            </w:r>
          </w:p>
        </w:tc>
      </w:tr>
      <w:tr w:rsidR="00216575" w:rsidRPr="00957449" w:rsidTr="00C25B47">
        <w:trPr>
          <w:trHeight w:val="213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jc w:val="both"/>
              <w:rPr>
                <w:sz w:val="28"/>
                <w:szCs w:val="28"/>
              </w:rPr>
            </w:pPr>
          </w:p>
        </w:tc>
      </w:tr>
      <w:tr w:rsidR="00216575" w:rsidRPr="00957449" w:rsidTr="00C25B47"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i/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>8. Существуют ли в предлагаемом правовом регулировании положения, которые необоснованно затрудняют ведение предпринимательской и инвестиционной деятельности? Приведите обоснования по каждому указанному положению, дополнительно определив:</w:t>
            </w:r>
          </w:p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i/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 xml:space="preserve">         - имеется ли смысловое противоречие с целями правового регулирования или существующей проблемой, либо положение не способствует достижению целей регулирования;</w:t>
            </w:r>
          </w:p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i/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 xml:space="preserve">         - имеются ли технические ошибки;</w:t>
            </w:r>
          </w:p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i/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 xml:space="preserve">         - приводит ли исполнение положений правового регулирования к избыточным действиям или, наоборот, ограничивает действия субъектов предпринимательской и инвестиционной деятельности;</w:t>
            </w:r>
          </w:p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i/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 xml:space="preserve">         - приводит ли исполнение положения к возникновению избыточных обязанностей для субъектов предпринимательской и инвестиционной деятельности, к необоснованному существенному росту отдельных видов затрат или появлению новых необоснованных видов затрат;</w:t>
            </w:r>
          </w:p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i/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 xml:space="preserve">          - устанавливается ли положением необоснованное ограничение выбора субъектов предпринимательской и инвестиционной деятельности существующих или возможных поставщиков или потребителей;</w:t>
            </w:r>
          </w:p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i/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 xml:space="preserve">          - создает ли исполнение положений правового регулирования существенные риски ведения предпринимательской и инвестиционной деятельности, способствует ли возникновению необоснованных прав исполнительных органов государственной власти и должностных лиц, допускает ли возможность избирательного применения норм;</w:t>
            </w:r>
          </w:p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i/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 xml:space="preserve">          - приводит ли к невозможности совершения законных действий предпринимателей или инвесторов (например, в связи с отсутствием требуемой новым правовым регулированием инфраструктуры, организационных или технических условий, технологий).</w:t>
            </w:r>
          </w:p>
        </w:tc>
      </w:tr>
      <w:tr w:rsidR="00216575" w:rsidRPr="00957449" w:rsidTr="00C25B47">
        <w:trPr>
          <w:trHeight w:val="70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jc w:val="both"/>
              <w:rPr>
                <w:sz w:val="28"/>
                <w:szCs w:val="28"/>
              </w:rPr>
            </w:pPr>
          </w:p>
        </w:tc>
      </w:tr>
      <w:tr w:rsidR="00216575" w:rsidRPr="00957449" w:rsidTr="00C25B47"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i/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 xml:space="preserve">9. К каким последствиям может привести принятие нового регулирования в части невозможности исполнения субъектами предпринимательской и инвестиционной деятельности обязанностей, возникновения избыточных </w:t>
            </w:r>
            <w:r w:rsidRPr="00957449">
              <w:rPr>
                <w:i/>
                <w:sz w:val="28"/>
                <w:szCs w:val="28"/>
              </w:rPr>
              <w:lastRenderedPageBreak/>
              <w:t>административных и иных ограничений и обязанностей? Приведите конкретные примеры.</w:t>
            </w:r>
          </w:p>
        </w:tc>
      </w:tr>
      <w:tr w:rsidR="00216575" w:rsidRPr="00957449" w:rsidTr="00C25B47"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jc w:val="both"/>
              <w:rPr>
                <w:sz w:val="28"/>
                <w:szCs w:val="28"/>
              </w:rPr>
            </w:pPr>
          </w:p>
        </w:tc>
      </w:tr>
      <w:tr w:rsidR="00216575" w:rsidRPr="00957449" w:rsidTr="00C25B47">
        <w:trPr>
          <w:trHeight w:val="397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i/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>10. Оцените издержки  (упущенную выгоду) субъектов предпринимательской и инвестиционной деятельности, возникающие при введении предлагаемого регулировании, а при возможности и бюджета Ханты-Мансийского автономного округа – Югры и укажите их. Какие из указанных издержек Вы считаете избыточными (бесполезными) и почему? Если возможно, оцените затраты по выполнению вновь вводимых требований количественно (в часах рабочего времени, в денежном эквиваленте и проч.)</w:t>
            </w:r>
            <w:r w:rsidRPr="00957449">
              <w:rPr>
                <w:i/>
                <w:sz w:val="28"/>
                <w:szCs w:val="28"/>
                <w:vertAlign w:val="superscript"/>
              </w:rPr>
              <w:t xml:space="preserve"> </w:t>
            </w:r>
          </w:p>
        </w:tc>
      </w:tr>
      <w:tr w:rsidR="00216575" w:rsidRPr="00957449" w:rsidTr="00C25B47">
        <w:trPr>
          <w:trHeight w:val="124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jc w:val="both"/>
              <w:rPr>
                <w:sz w:val="28"/>
                <w:szCs w:val="28"/>
              </w:rPr>
            </w:pPr>
          </w:p>
        </w:tc>
      </w:tr>
      <w:tr w:rsidR="00216575" w:rsidRPr="00957449" w:rsidTr="00C25B47">
        <w:trPr>
          <w:trHeight w:val="397"/>
        </w:trPr>
        <w:tc>
          <w:tcPr>
            <w:tcW w:w="9356" w:type="dxa"/>
            <w:shd w:val="clear" w:color="auto" w:fill="auto"/>
          </w:tcPr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i/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>11. Какие, на Ваш взгляд, могут возникнуть проблемы и трудности с контролем соблюдения требований и норм, вводимых проектом  нормативного правового акта?</w:t>
            </w:r>
          </w:p>
        </w:tc>
      </w:tr>
      <w:tr w:rsidR="00216575" w:rsidRPr="00957449" w:rsidTr="00C25B47">
        <w:trPr>
          <w:trHeight w:val="155"/>
        </w:trPr>
        <w:tc>
          <w:tcPr>
            <w:tcW w:w="9356" w:type="dxa"/>
            <w:shd w:val="clear" w:color="auto" w:fill="auto"/>
          </w:tcPr>
          <w:p w:rsidR="00216575" w:rsidRPr="00957449" w:rsidRDefault="00216575" w:rsidP="00C25B47">
            <w:pPr>
              <w:jc w:val="both"/>
              <w:rPr>
                <w:sz w:val="28"/>
                <w:szCs w:val="28"/>
              </w:rPr>
            </w:pPr>
          </w:p>
        </w:tc>
      </w:tr>
      <w:tr w:rsidR="00216575" w:rsidRPr="00957449" w:rsidTr="00C25B47">
        <w:trPr>
          <w:trHeight w:val="397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i/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>12. Требуется ли переходный период для вступления в силу предлагаемого регулирования (если да, какова его продолжительность), какие ограничения по срокам введения нового регулирования необходимо учесть?</w:t>
            </w:r>
          </w:p>
        </w:tc>
      </w:tr>
      <w:tr w:rsidR="00216575" w:rsidRPr="00957449" w:rsidTr="00C25B47">
        <w:trPr>
          <w:trHeight w:val="221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jc w:val="both"/>
              <w:rPr>
                <w:sz w:val="28"/>
                <w:szCs w:val="28"/>
              </w:rPr>
            </w:pPr>
          </w:p>
        </w:tc>
      </w:tr>
      <w:tr w:rsidR="00216575" w:rsidRPr="00957449" w:rsidTr="00C25B47">
        <w:trPr>
          <w:trHeight w:val="397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i/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>13. Какие, на Ваш взгляд, целесообразно применить исключения по введению регулирования в отношении отдельных групп лиц, приведите соответствующее обоснование.</w:t>
            </w:r>
          </w:p>
        </w:tc>
      </w:tr>
      <w:tr w:rsidR="00216575" w:rsidRPr="00957449" w:rsidTr="00C25B47">
        <w:trPr>
          <w:trHeight w:val="70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jc w:val="both"/>
              <w:rPr>
                <w:sz w:val="28"/>
                <w:szCs w:val="28"/>
              </w:rPr>
            </w:pPr>
          </w:p>
        </w:tc>
      </w:tr>
      <w:tr w:rsidR="00216575" w:rsidRPr="00957449" w:rsidTr="00C25B47">
        <w:trPr>
          <w:trHeight w:val="70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>14. Специальные вопросы, касающиеся конкретных положений и норм предлагаемого государственного регулирования, которые разработчику необходимо пояснить.</w:t>
            </w:r>
          </w:p>
        </w:tc>
      </w:tr>
      <w:tr w:rsidR="00216575" w:rsidRPr="00957449" w:rsidTr="00C25B47">
        <w:trPr>
          <w:trHeight w:val="70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jc w:val="both"/>
              <w:rPr>
                <w:sz w:val="28"/>
                <w:szCs w:val="28"/>
              </w:rPr>
            </w:pPr>
          </w:p>
        </w:tc>
      </w:tr>
      <w:tr w:rsidR="00216575" w:rsidRPr="00957449" w:rsidTr="00C25B47">
        <w:trPr>
          <w:trHeight w:val="70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tabs>
                <w:tab w:val="left" w:pos="1026"/>
              </w:tabs>
              <w:jc w:val="both"/>
              <w:rPr>
                <w:sz w:val="28"/>
                <w:szCs w:val="28"/>
              </w:rPr>
            </w:pPr>
            <w:r w:rsidRPr="00957449">
              <w:rPr>
                <w:i/>
                <w:sz w:val="28"/>
                <w:szCs w:val="28"/>
              </w:rPr>
              <w:t>15. Иные предложения и замечания, которые, по Вашему мнению, целесообразно учесть в рамках оценки регулирующего воздействия</w:t>
            </w:r>
          </w:p>
        </w:tc>
      </w:tr>
      <w:tr w:rsidR="00216575" w:rsidRPr="00957449" w:rsidTr="00C25B47">
        <w:trPr>
          <w:trHeight w:val="70"/>
        </w:trPr>
        <w:tc>
          <w:tcPr>
            <w:tcW w:w="9356" w:type="dxa"/>
            <w:shd w:val="clear" w:color="auto" w:fill="auto"/>
            <w:vAlign w:val="bottom"/>
          </w:tcPr>
          <w:p w:rsidR="00216575" w:rsidRPr="00957449" w:rsidRDefault="00216575" w:rsidP="00C25B47">
            <w:pPr>
              <w:jc w:val="both"/>
              <w:rPr>
                <w:sz w:val="28"/>
                <w:szCs w:val="28"/>
              </w:rPr>
            </w:pPr>
          </w:p>
        </w:tc>
      </w:tr>
    </w:tbl>
    <w:p w:rsidR="00D61341" w:rsidRDefault="00D61341"/>
    <w:sectPr w:rsidR="00D61341" w:rsidSect="00D613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6575"/>
    <w:rsid w:val="00013F0F"/>
    <w:rsid w:val="00033C8E"/>
    <w:rsid w:val="000647F8"/>
    <w:rsid w:val="00065DC5"/>
    <w:rsid w:val="000874AC"/>
    <w:rsid w:val="00096AF4"/>
    <w:rsid w:val="000978EC"/>
    <w:rsid w:val="000A1C66"/>
    <w:rsid w:val="000B1536"/>
    <w:rsid w:val="000C1F55"/>
    <w:rsid w:val="000C2DC2"/>
    <w:rsid w:val="000C3693"/>
    <w:rsid w:val="000C5CB0"/>
    <w:rsid w:val="000D2B2A"/>
    <w:rsid w:val="000E4D36"/>
    <w:rsid w:val="000E6F73"/>
    <w:rsid w:val="000F5CC2"/>
    <w:rsid w:val="00100D43"/>
    <w:rsid w:val="00134D5E"/>
    <w:rsid w:val="001362AE"/>
    <w:rsid w:val="00146374"/>
    <w:rsid w:val="00156D21"/>
    <w:rsid w:val="00163A2C"/>
    <w:rsid w:val="001665CB"/>
    <w:rsid w:val="0018074F"/>
    <w:rsid w:val="00193A4D"/>
    <w:rsid w:val="001A4172"/>
    <w:rsid w:val="001B02FE"/>
    <w:rsid w:val="001B0944"/>
    <w:rsid w:val="001B3977"/>
    <w:rsid w:val="001B4253"/>
    <w:rsid w:val="001B6FE3"/>
    <w:rsid w:val="001C140D"/>
    <w:rsid w:val="001E4FB8"/>
    <w:rsid w:val="001E649A"/>
    <w:rsid w:val="001F2649"/>
    <w:rsid w:val="0020296E"/>
    <w:rsid w:val="002127F2"/>
    <w:rsid w:val="00216575"/>
    <w:rsid w:val="002310EB"/>
    <w:rsid w:val="00236EAD"/>
    <w:rsid w:val="002765BB"/>
    <w:rsid w:val="00290319"/>
    <w:rsid w:val="00296D62"/>
    <w:rsid w:val="002B6326"/>
    <w:rsid w:val="002C08A4"/>
    <w:rsid w:val="003014FA"/>
    <w:rsid w:val="00307711"/>
    <w:rsid w:val="0031010C"/>
    <w:rsid w:val="003176DA"/>
    <w:rsid w:val="0034394D"/>
    <w:rsid w:val="00345663"/>
    <w:rsid w:val="003519FF"/>
    <w:rsid w:val="00352704"/>
    <w:rsid w:val="003645A2"/>
    <w:rsid w:val="00376142"/>
    <w:rsid w:val="00380454"/>
    <w:rsid w:val="00380776"/>
    <w:rsid w:val="00380EDA"/>
    <w:rsid w:val="00387152"/>
    <w:rsid w:val="00390EE9"/>
    <w:rsid w:val="003B68CC"/>
    <w:rsid w:val="003C0EA1"/>
    <w:rsid w:val="003C380F"/>
    <w:rsid w:val="003D62B4"/>
    <w:rsid w:val="00411251"/>
    <w:rsid w:val="00440EBE"/>
    <w:rsid w:val="00455D89"/>
    <w:rsid w:val="00470617"/>
    <w:rsid w:val="004873C2"/>
    <w:rsid w:val="004A2BFE"/>
    <w:rsid w:val="004C2CF2"/>
    <w:rsid w:val="004D0DA2"/>
    <w:rsid w:val="004E0D9B"/>
    <w:rsid w:val="004E1C73"/>
    <w:rsid w:val="00502A49"/>
    <w:rsid w:val="0050353B"/>
    <w:rsid w:val="005079CD"/>
    <w:rsid w:val="005215DE"/>
    <w:rsid w:val="00523673"/>
    <w:rsid w:val="00530030"/>
    <w:rsid w:val="00535244"/>
    <w:rsid w:val="00543C8D"/>
    <w:rsid w:val="005464D6"/>
    <w:rsid w:val="00553E0D"/>
    <w:rsid w:val="005A5EFF"/>
    <w:rsid w:val="005B59FA"/>
    <w:rsid w:val="005E46CB"/>
    <w:rsid w:val="00612341"/>
    <w:rsid w:val="006217DC"/>
    <w:rsid w:val="00622035"/>
    <w:rsid w:val="006367CA"/>
    <w:rsid w:val="00654D59"/>
    <w:rsid w:val="006648C6"/>
    <w:rsid w:val="00667F10"/>
    <w:rsid w:val="006908CD"/>
    <w:rsid w:val="006B0ED6"/>
    <w:rsid w:val="006B1529"/>
    <w:rsid w:val="006B2028"/>
    <w:rsid w:val="006C4B27"/>
    <w:rsid w:val="006C4ECA"/>
    <w:rsid w:val="00732CFB"/>
    <w:rsid w:val="00740B0F"/>
    <w:rsid w:val="00752664"/>
    <w:rsid w:val="0075646F"/>
    <w:rsid w:val="00765442"/>
    <w:rsid w:val="00786EEF"/>
    <w:rsid w:val="007B1220"/>
    <w:rsid w:val="007E04ED"/>
    <w:rsid w:val="007F14E1"/>
    <w:rsid w:val="007F6F30"/>
    <w:rsid w:val="00802626"/>
    <w:rsid w:val="00805D84"/>
    <w:rsid w:val="00843567"/>
    <w:rsid w:val="00850535"/>
    <w:rsid w:val="008565D7"/>
    <w:rsid w:val="00863014"/>
    <w:rsid w:val="00871151"/>
    <w:rsid w:val="00873C58"/>
    <w:rsid w:val="00891B28"/>
    <w:rsid w:val="00892A8B"/>
    <w:rsid w:val="008C0E6A"/>
    <w:rsid w:val="008C4F6A"/>
    <w:rsid w:val="008D1952"/>
    <w:rsid w:val="00911D5B"/>
    <w:rsid w:val="009133A0"/>
    <w:rsid w:val="00926D76"/>
    <w:rsid w:val="00927F51"/>
    <w:rsid w:val="00931AEB"/>
    <w:rsid w:val="0094058C"/>
    <w:rsid w:val="00946EC6"/>
    <w:rsid w:val="00962975"/>
    <w:rsid w:val="009816BF"/>
    <w:rsid w:val="009B7CA9"/>
    <w:rsid w:val="009F200A"/>
    <w:rsid w:val="00A42143"/>
    <w:rsid w:val="00A4221C"/>
    <w:rsid w:val="00A42894"/>
    <w:rsid w:val="00A531BA"/>
    <w:rsid w:val="00A562B8"/>
    <w:rsid w:val="00A6310B"/>
    <w:rsid w:val="00A70DA2"/>
    <w:rsid w:val="00A76134"/>
    <w:rsid w:val="00A77EF6"/>
    <w:rsid w:val="00A83BE2"/>
    <w:rsid w:val="00A97D9E"/>
    <w:rsid w:val="00AA2E97"/>
    <w:rsid w:val="00AA3080"/>
    <w:rsid w:val="00AA7CF7"/>
    <w:rsid w:val="00AD1920"/>
    <w:rsid w:val="00AE4418"/>
    <w:rsid w:val="00AE5F68"/>
    <w:rsid w:val="00B05A6F"/>
    <w:rsid w:val="00B24C47"/>
    <w:rsid w:val="00B713AF"/>
    <w:rsid w:val="00B7578D"/>
    <w:rsid w:val="00B8457B"/>
    <w:rsid w:val="00B85B0C"/>
    <w:rsid w:val="00BC3B36"/>
    <w:rsid w:val="00BC4BB7"/>
    <w:rsid w:val="00BC7207"/>
    <w:rsid w:val="00C157D4"/>
    <w:rsid w:val="00C44CDF"/>
    <w:rsid w:val="00C57CC2"/>
    <w:rsid w:val="00C609F6"/>
    <w:rsid w:val="00C72065"/>
    <w:rsid w:val="00CA0386"/>
    <w:rsid w:val="00CA1AC7"/>
    <w:rsid w:val="00CD5DDE"/>
    <w:rsid w:val="00CE53E1"/>
    <w:rsid w:val="00D1268E"/>
    <w:rsid w:val="00D13A17"/>
    <w:rsid w:val="00D2607E"/>
    <w:rsid w:val="00D35632"/>
    <w:rsid w:val="00D45366"/>
    <w:rsid w:val="00D61341"/>
    <w:rsid w:val="00D6381C"/>
    <w:rsid w:val="00D754F5"/>
    <w:rsid w:val="00D95CFA"/>
    <w:rsid w:val="00DA7CC1"/>
    <w:rsid w:val="00DF0E2E"/>
    <w:rsid w:val="00E03005"/>
    <w:rsid w:val="00E36012"/>
    <w:rsid w:val="00E4324B"/>
    <w:rsid w:val="00E80707"/>
    <w:rsid w:val="00E92BE4"/>
    <w:rsid w:val="00E93830"/>
    <w:rsid w:val="00EA5F54"/>
    <w:rsid w:val="00EC40A0"/>
    <w:rsid w:val="00EE11CE"/>
    <w:rsid w:val="00EE4618"/>
    <w:rsid w:val="00EE6E4A"/>
    <w:rsid w:val="00EF080D"/>
    <w:rsid w:val="00F11253"/>
    <w:rsid w:val="00F15D6A"/>
    <w:rsid w:val="00F226BF"/>
    <w:rsid w:val="00F25EF8"/>
    <w:rsid w:val="00F43984"/>
    <w:rsid w:val="00F546F5"/>
    <w:rsid w:val="00F635FF"/>
    <w:rsid w:val="00F6581C"/>
    <w:rsid w:val="00F737BD"/>
    <w:rsid w:val="00F73C9F"/>
    <w:rsid w:val="00FD2E58"/>
    <w:rsid w:val="00FE0FE8"/>
    <w:rsid w:val="00FE52A5"/>
    <w:rsid w:val="00FF1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5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5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879</Words>
  <Characters>5013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Sichinskiy</dc:creator>
  <cp:lastModifiedBy>Коновалов Иван Вадимович</cp:lastModifiedBy>
  <cp:revision>3</cp:revision>
  <dcterms:created xsi:type="dcterms:W3CDTF">2020-04-20T04:41:00Z</dcterms:created>
  <dcterms:modified xsi:type="dcterms:W3CDTF">2020-04-20T09:39:00Z</dcterms:modified>
</cp:coreProperties>
</file>